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FDC" w:rsidRPr="007B2FDC" w:rsidRDefault="00063069" w:rsidP="007B2FDC">
      <w:pPr>
        <w:pStyle w:val="Style10"/>
        <w:widowControl/>
        <w:tabs>
          <w:tab w:val="left" w:leader="underscore" w:pos="3974"/>
          <w:tab w:val="left" w:leader="underscore" w:pos="7416"/>
        </w:tabs>
        <w:spacing w:line="240" w:lineRule="auto"/>
        <w:ind w:firstLine="0"/>
        <w:jc w:val="center"/>
        <w:rPr>
          <w:rStyle w:val="FontStyle20"/>
          <w:b w:val="0"/>
          <w:sz w:val="28"/>
          <w:szCs w:val="28"/>
        </w:rPr>
      </w:pPr>
      <w:r>
        <w:rPr>
          <w:rStyle w:val="FontStyle20"/>
          <w:b w:val="0"/>
          <w:sz w:val="28"/>
          <w:szCs w:val="28"/>
        </w:rPr>
        <w:t xml:space="preserve"> </w:t>
      </w:r>
    </w:p>
    <w:p w:rsidR="007B2FDC" w:rsidRDefault="00063069" w:rsidP="007B2FDC">
      <w:pPr>
        <w:pStyle w:val="Style1"/>
        <w:widowControl/>
        <w:jc w:val="center"/>
        <w:rPr>
          <w:sz w:val="28"/>
          <w:szCs w:val="28"/>
        </w:rPr>
      </w:pPr>
      <w:r>
        <w:rPr>
          <w:sz w:val="28"/>
          <w:szCs w:val="28"/>
        </w:rPr>
        <w:t xml:space="preserve"> </w:t>
      </w:r>
    </w:p>
    <w:p w:rsidR="00063069" w:rsidRDefault="00063069" w:rsidP="007B2FDC">
      <w:pPr>
        <w:pStyle w:val="Style1"/>
        <w:widowControl/>
        <w:jc w:val="center"/>
        <w:rPr>
          <w:sz w:val="28"/>
          <w:szCs w:val="28"/>
        </w:rPr>
      </w:pPr>
    </w:p>
    <w:p w:rsidR="00063069" w:rsidRDefault="00063069" w:rsidP="00063069">
      <w:pPr>
        <w:pStyle w:val="Style10"/>
        <w:widowControl/>
        <w:tabs>
          <w:tab w:val="left" w:leader="underscore" w:pos="3974"/>
          <w:tab w:val="left" w:leader="underscore" w:pos="7416"/>
        </w:tabs>
        <w:spacing w:line="240" w:lineRule="auto"/>
        <w:ind w:firstLine="0"/>
        <w:jc w:val="center"/>
        <w:rPr>
          <w:rStyle w:val="FontStyle20"/>
          <w:b w:val="0"/>
          <w:sz w:val="28"/>
          <w:szCs w:val="28"/>
        </w:rPr>
      </w:pPr>
      <w:r>
        <w:rPr>
          <w:sz w:val="28"/>
          <w:szCs w:val="28"/>
        </w:rPr>
        <w:t>С</w:t>
      </w:r>
      <w:r>
        <w:rPr>
          <w:rStyle w:val="FontStyle21"/>
        </w:rPr>
        <w:t xml:space="preserve">овет </w:t>
      </w:r>
      <w:r w:rsidRPr="007B2FDC">
        <w:rPr>
          <w:rStyle w:val="FontStyle20"/>
          <w:b w:val="0"/>
          <w:sz w:val="28"/>
          <w:szCs w:val="28"/>
        </w:rPr>
        <w:t xml:space="preserve">городского поселения город Туймазы </w:t>
      </w:r>
    </w:p>
    <w:p w:rsidR="00063069" w:rsidRPr="007B2FDC" w:rsidRDefault="00063069" w:rsidP="00063069">
      <w:pPr>
        <w:pStyle w:val="Style10"/>
        <w:widowControl/>
        <w:tabs>
          <w:tab w:val="left" w:leader="underscore" w:pos="3974"/>
          <w:tab w:val="left" w:leader="underscore" w:pos="7416"/>
        </w:tabs>
        <w:spacing w:line="240" w:lineRule="auto"/>
        <w:ind w:firstLine="0"/>
        <w:jc w:val="center"/>
        <w:rPr>
          <w:rStyle w:val="FontStyle20"/>
          <w:b w:val="0"/>
          <w:sz w:val="28"/>
          <w:szCs w:val="28"/>
        </w:rPr>
      </w:pPr>
      <w:r w:rsidRPr="007B2FDC">
        <w:rPr>
          <w:rStyle w:val="FontStyle20"/>
          <w:b w:val="0"/>
          <w:sz w:val="28"/>
          <w:szCs w:val="28"/>
        </w:rPr>
        <w:t xml:space="preserve">муниципального  района Туймазинский район </w:t>
      </w:r>
    </w:p>
    <w:p w:rsidR="00063069" w:rsidRPr="007B2FDC" w:rsidRDefault="00063069" w:rsidP="00063069">
      <w:pPr>
        <w:pStyle w:val="Style10"/>
        <w:widowControl/>
        <w:tabs>
          <w:tab w:val="left" w:leader="underscore" w:pos="3974"/>
          <w:tab w:val="left" w:leader="underscore" w:pos="7416"/>
        </w:tabs>
        <w:spacing w:line="240" w:lineRule="auto"/>
        <w:ind w:firstLine="0"/>
        <w:jc w:val="center"/>
        <w:rPr>
          <w:rStyle w:val="FontStyle20"/>
          <w:b w:val="0"/>
          <w:sz w:val="28"/>
          <w:szCs w:val="28"/>
        </w:rPr>
      </w:pPr>
      <w:r w:rsidRPr="007B2FDC">
        <w:rPr>
          <w:rStyle w:val="FontStyle20"/>
          <w:b w:val="0"/>
          <w:sz w:val="28"/>
          <w:szCs w:val="28"/>
        </w:rPr>
        <w:t>Республики Башкортостан</w:t>
      </w:r>
    </w:p>
    <w:p w:rsidR="00063069" w:rsidRDefault="00063069" w:rsidP="00063069">
      <w:pPr>
        <w:pStyle w:val="Style10"/>
        <w:widowControl/>
        <w:tabs>
          <w:tab w:val="left" w:leader="underscore" w:pos="3974"/>
          <w:tab w:val="left" w:leader="underscore" w:pos="7416"/>
        </w:tabs>
        <w:spacing w:line="240" w:lineRule="auto"/>
        <w:ind w:firstLine="0"/>
        <w:jc w:val="center"/>
        <w:rPr>
          <w:rStyle w:val="FontStyle20"/>
        </w:rPr>
      </w:pPr>
    </w:p>
    <w:p w:rsidR="00063069" w:rsidRDefault="00063069" w:rsidP="00063069">
      <w:pPr>
        <w:pStyle w:val="Style1"/>
        <w:widowControl/>
        <w:jc w:val="center"/>
        <w:rPr>
          <w:sz w:val="28"/>
          <w:szCs w:val="28"/>
        </w:rPr>
      </w:pPr>
      <w:r>
        <w:rPr>
          <w:sz w:val="28"/>
          <w:szCs w:val="28"/>
        </w:rPr>
        <w:t>Решение №206 от 26.03.2013 г.</w:t>
      </w:r>
    </w:p>
    <w:p w:rsidR="007B2FDC" w:rsidRDefault="00063069" w:rsidP="007B2FDC">
      <w:pPr>
        <w:pStyle w:val="Style7"/>
        <w:widowControl/>
        <w:rPr>
          <w:rStyle w:val="FontStyle21"/>
        </w:rPr>
      </w:pPr>
      <w:r>
        <w:rPr>
          <w:sz w:val="28"/>
          <w:szCs w:val="28"/>
        </w:rPr>
        <w:t xml:space="preserve"> </w:t>
      </w:r>
    </w:p>
    <w:p w:rsidR="007B2FDC" w:rsidRDefault="007B2FDC" w:rsidP="007B2FDC">
      <w:pPr>
        <w:pStyle w:val="Style9"/>
        <w:widowControl/>
        <w:rPr>
          <w:rStyle w:val="FontStyle28"/>
          <w:sz w:val="28"/>
          <w:szCs w:val="28"/>
        </w:rPr>
      </w:pPr>
      <w:r>
        <w:rPr>
          <w:rStyle w:val="FontStyle28"/>
          <w:sz w:val="28"/>
          <w:szCs w:val="28"/>
        </w:rPr>
        <w:t xml:space="preserve"> </w:t>
      </w:r>
    </w:p>
    <w:p w:rsidR="007B2FDC" w:rsidRDefault="007B2FDC" w:rsidP="007B2FDC">
      <w:pPr>
        <w:pStyle w:val="Style7"/>
        <w:widowControl/>
        <w:ind w:right="4248"/>
      </w:pPr>
    </w:p>
    <w:p w:rsidR="007B2FDC" w:rsidRDefault="007B2FDC" w:rsidP="007B2FDC">
      <w:pPr>
        <w:spacing w:after="0" w:line="240" w:lineRule="auto"/>
        <w:jc w:val="center"/>
        <w:rPr>
          <w:rFonts w:ascii="Times New Roman" w:hAnsi="Times New Roman" w:cs="Times New Roman"/>
          <w:sz w:val="28"/>
          <w:szCs w:val="28"/>
        </w:rPr>
      </w:pPr>
      <w:r>
        <w:rPr>
          <w:rStyle w:val="FontStyle21"/>
        </w:rPr>
        <w:t xml:space="preserve">Об утверждении Правил </w:t>
      </w:r>
      <w:r>
        <w:rPr>
          <w:rFonts w:ascii="Times New Roman" w:hAnsi="Times New Roman" w:cs="Times New Roman"/>
          <w:sz w:val="28"/>
          <w:szCs w:val="28"/>
        </w:rPr>
        <w:t>передачи подарков, полученных муниципальными служащими в связи с протокольными мероприятиями, служебными командировками и другими официальными мероприятиями</w:t>
      </w:r>
    </w:p>
    <w:p w:rsidR="007B2FDC" w:rsidRDefault="007B2FDC" w:rsidP="007B2FDC">
      <w:pPr>
        <w:pStyle w:val="Style7"/>
        <w:widowControl/>
        <w:spacing w:before="98"/>
        <w:ind w:right="4248"/>
        <w:rPr>
          <w:sz w:val="28"/>
          <w:szCs w:val="28"/>
        </w:rPr>
      </w:pPr>
    </w:p>
    <w:p w:rsidR="007B2FDC" w:rsidRDefault="007B2FDC" w:rsidP="007B2FDC">
      <w:pPr>
        <w:pStyle w:val="Style10"/>
        <w:widowControl/>
        <w:tabs>
          <w:tab w:val="left" w:leader="underscore" w:pos="3974"/>
          <w:tab w:val="left" w:leader="underscore" w:pos="7416"/>
        </w:tabs>
        <w:spacing w:line="240" w:lineRule="auto"/>
        <w:ind w:firstLine="0"/>
        <w:jc w:val="both"/>
        <w:rPr>
          <w:rStyle w:val="FontStyle21"/>
          <w:b/>
        </w:rPr>
      </w:pPr>
      <w:r>
        <w:rPr>
          <w:sz w:val="28"/>
          <w:szCs w:val="28"/>
        </w:rPr>
        <w:t xml:space="preserve">          В целях реализации требований Гражданского кодекса Российской Федерации, Федеральных законов от 02.03.2007 № 25-ФЗ «О муниципальной службе в Российской Федерации», Федерального закона от 25.12.2008 № 273-ФЗ «О противодействии коррупции» С</w:t>
      </w:r>
      <w:r>
        <w:rPr>
          <w:rStyle w:val="FontStyle21"/>
        </w:rPr>
        <w:t xml:space="preserve">овет </w:t>
      </w:r>
      <w:r w:rsidRPr="007B2FDC">
        <w:rPr>
          <w:rStyle w:val="FontStyle20"/>
          <w:b w:val="0"/>
          <w:sz w:val="28"/>
          <w:szCs w:val="28"/>
        </w:rPr>
        <w:t>городского поселения город Туймазы муниципального района Туймазинский район Республики Башкортостан</w:t>
      </w:r>
    </w:p>
    <w:p w:rsidR="007B2FDC" w:rsidRDefault="007B2FDC" w:rsidP="007B2FDC">
      <w:pPr>
        <w:pStyle w:val="Style1"/>
        <w:widowControl/>
        <w:spacing w:before="106"/>
        <w:ind w:right="29"/>
        <w:jc w:val="center"/>
        <w:rPr>
          <w:rStyle w:val="FontStyle23"/>
          <w:sz w:val="28"/>
          <w:szCs w:val="28"/>
        </w:rPr>
      </w:pPr>
    </w:p>
    <w:p w:rsidR="007B2FDC" w:rsidRDefault="007B2FDC" w:rsidP="007B2FDC">
      <w:pPr>
        <w:pStyle w:val="Style1"/>
        <w:widowControl/>
        <w:spacing w:before="106"/>
        <w:ind w:right="29"/>
        <w:jc w:val="center"/>
        <w:rPr>
          <w:rStyle w:val="FontStyle23"/>
          <w:sz w:val="28"/>
          <w:szCs w:val="28"/>
        </w:rPr>
      </w:pPr>
      <w:r>
        <w:rPr>
          <w:rStyle w:val="FontStyle23"/>
          <w:sz w:val="28"/>
          <w:szCs w:val="28"/>
        </w:rPr>
        <w:t>РЕШИЛ:</w:t>
      </w:r>
    </w:p>
    <w:p w:rsidR="007B2FDC" w:rsidRDefault="007B2FDC" w:rsidP="007B2FDC">
      <w:pPr>
        <w:pStyle w:val="Style1"/>
        <w:widowControl/>
        <w:spacing w:before="106"/>
        <w:ind w:right="29"/>
        <w:jc w:val="center"/>
        <w:rPr>
          <w:rStyle w:val="FontStyle23"/>
          <w:sz w:val="28"/>
          <w:szCs w:val="28"/>
        </w:rPr>
      </w:pPr>
    </w:p>
    <w:p w:rsidR="007B2FDC" w:rsidRDefault="007B2FDC" w:rsidP="007B2FDC">
      <w:pPr>
        <w:pStyle w:val="Style8"/>
        <w:widowControl/>
        <w:numPr>
          <w:ilvl w:val="0"/>
          <w:numId w:val="1"/>
        </w:numPr>
        <w:tabs>
          <w:tab w:val="left" w:pos="1058"/>
        </w:tabs>
        <w:spacing w:line="240" w:lineRule="auto"/>
        <w:ind w:firstLine="677"/>
        <w:rPr>
          <w:rStyle w:val="FontStyle21"/>
        </w:rPr>
      </w:pPr>
      <w:r>
        <w:rPr>
          <w:rStyle w:val="FontStyle21"/>
        </w:rPr>
        <w:t>Утвердить Правила передачи подарков, полученных муниципальными служащими в связи с протокольными мероприятиями, служебными командировками и другими официальными мероприятиями.</w:t>
      </w:r>
    </w:p>
    <w:p w:rsidR="007B2FDC" w:rsidRDefault="007B2FDC" w:rsidP="007B2FDC">
      <w:pPr>
        <w:pStyle w:val="Style8"/>
        <w:widowControl/>
        <w:numPr>
          <w:ilvl w:val="0"/>
          <w:numId w:val="1"/>
        </w:numPr>
        <w:tabs>
          <w:tab w:val="left" w:pos="1058"/>
        </w:tabs>
        <w:spacing w:line="240" w:lineRule="auto"/>
        <w:ind w:firstLine="677"/>
        <w:rPr>
          <w:rStyle w:val="FontStyle21"/>
        </w:rPr>
      </w:pPr>
      <w:r>
        <w:rPr>
          <w:rStyle w:val="FontStyle21"/>
        </w:rPr>
        <w:t>Настоящее решение вступает в силу со дня его официального опубликования (обнародования).</w:t>
      </w:r>
    </w:p>
    <w:p w:rsidR="007B2FDC" w:rsidRDefault="007B2FDC" w:rsidP="007B2FDC">
      <w:pPr>
        <w:pStyle w:val="Style8"/>
        <w:widowControl/>
        <w:tabs>
          <w:tab w:val="left" w:pos="1058"/>
        </w:tabs>
        <w:spacing w:line="240" w:lineRule="auto"/>
        <w:ind w:firstLine="0"/>
        <w:rPr>
          <w:rStyle w:val="FontStyle21"/>
        </w:rPr>
      </w:pPr>
    </w:p>
    <w:p w:rsidR="007B2FDC" w:rsidRDefault="007B2FDC" w:rsidP="007B2FDC">
      <w:pPr>
        <w:pStyle w:val="Style8"/>
        <w:widowControl/>
        <w:tabs>
          <w:tab w:val="left" w:pos="1058"/>
        </w:tabs>
        <w:spacing w:line="240" w:lineRule="auto"/>
        <w:ind w:firstLine="0"/>
        <w:rPr>
          <w:rStyle w:val="FontStyle21"/>
        </w:rPr>
      </w:pPr>
    </w:p>
    <w:p w:rsidR="007B2FDC" w:rsidRPr="007B2FDC" w:rsidRDefault="007B2FDC" w:rsidP="007B2FDC">
      <w:pPr>
        <w:pStyle w:val="Style8"/>
        <w:widowControl/>
        <w:tabs>
          <w:tab w:val="left" w:pos="1058"/>
        </w:tabs>
        <w:spacing w:line="240" w:lineRule="auto"/>
        <w:ind w:firstLine="0"/>
        <w:rPr>
          <w:rStyle w:val="FontStyle21"/>
          <w:b/>
        </w:rPr>
      </w:pPr>
      <w:r>
        <w:rPr>
          <w:rStyle w:val="FontStyle21"/>
        </w:rPr>
        <w:t>Председатель Совета</w:t>
      </w:r>
      <w:r>
        <w:rPr>
          <w:rStyle w:val="FontStyle20"/>
        </w:rPr>
        <w:t xml:space="preserve"> </w:t>
      </w:r>
      <w:r w:rsidRPr="007B2FDC">
        <w:rPr>
          <w:rStyle w:val="FontStyle20"/>
          <w:b w:val="0"/>
          <w:sz w:val="28"/>
          <w:szCs w:val="28"/>
        </w:rPr>
        <w:t>городского поселения</w:t>
      </w:r>
    </w:p>
    <w:p w:rsidR="007B2FDC" w:rsidRPr="007B2FDC" w:rsidRDefault="007B2FDC" w:rsidP="007B2FDC">
      <w:pPr>
        <w:pStyle w:val="Style10"/>
        <w:widowControl/>
        <w:tabs>
          <w:tab w:val="left" w:leader="underscore" w:pos="3974"/>
          <w:tab w:val="left" w:leader="underscore" w:pos="7416"/>
        </w:tabs>
        <w:spacing w:line="240" w:lineRule="auto"/>
        <w:ind w:firstLine="0"/>
        <w:rPr>
          <w:rStyle w:val="FontStyle20"/>
          <w:b w:val="0"/>
          <w:sz w:val="28"/>
          <w:szCs w:val="28"/>
        </w:rPr>
      </w:pPr>
      <w:r w:rsidRPr="007B2FDC">
        <w:rPr>
          <w:rStyle w:val="FontStyle20"/>
          <w:b w:val="0"/>
          <w:sz w:val="28"/>
          <w:szCs w:val="28"/>
        </w:rPr>
        <w:t>город Туймазы  муниципального  района</w:t>
      </w:r>
    </w:p>
    <w:p w:rsidR="007B2FDC" w:rsidRPr="007B2FDC" w:rsidRDefault="007B2FDC" w:rsidP="007B2FDC">
      <w:pPr>
        <w:pStyle w:val="Style10"/>
        <w:widowControl/>
        <w:tabs>
          <w:tab w:val="left" w:leader="underscore" w:pos="3974"/>
          <w:tab w:val="left" w:leader="underscore" w:pos="7416"/>
        </w:tabs>
        <w:spacing w:line="240" w:lineRule="auto"/>
        <w:ind w:firstLine="0"/>
        <w:rPr>
          <w:rStyle w:val="FontStyle21"/>
          <w:b/>
        </w:rPr>
      </w:pPr>
      <w:r w:rsidRPr="007B2FDC">
        <w:rPr>
          <w:rStyle w:val="FontStyle20"/>
          <w:b w:val="0"/>
          <w:sz w:val="28"/>
          <w:szCs w:val="28"/>
        </w:rPr>
        <w:t xml:space="preserve">Туймазинский район Республики Башкортостан                        Ф.Ш. </w:t>
      </w:r>
      <w:proofErr w:type="spellStart"/>
      <w:r w:rsidRPr="007B2FDC">
        <w:rPr>
          <w:rStyle w:val="FontStyle20"/>
          <w:b w:val="0"/>
          <w:sz w:val="28"/>
          <w:szCs w:val="28"/>
        </w:rPr>
        <w:t>Терегулов</w:t>
      </w:r>
      <w:proofErr w:type="spellEnd"/>
    </w:p>
    <w:p w:rsidR="007B2FDC" w:rsidRDefault="007B2FDC" w:rsidP="007B2FDC">
      <w:pPr>
        <w:pStyle w:val="Style8"/>
        <w:widowControl/>
        <w:tabs>
          <w:tab w:val="left" w:pos="1058"/>
        </w:tabs>
        <w:spacing w:line="240" w:lineRule="auto"/>
        <w:ind w:firstLine="0"/>
        <w:rPr>
          <w:rStyle w:val="FontStyle21"/>
        </w:rPr>
      </w:pPr>
      <w:r>
        <w:rPr>
          <w:rStyle w:val="FontStyle21"/>
        </w:rPr>
        <w:tab/>
      </w:r>
      <w:r>
        <w:rPr>
          <w:rStyle w:val="FontStyle21"/>
        </w:rPr>
        <w:tab/>
      </w:r>
      <w:r>
        <w:rPr>
          <w:rStyle w:val="FontStyle21"/>
        </w:rPr>
        <w:tab/>
      </w:r>
      <w:r>
        <w:rPr>
          <w:rStyle w:val="FontStyle21"/>
        </w:rPr>
        <w:tab/>
      </w:r>
      <w:r>
        <w:rPr>
          <w:rStyle w:val="FontStyle21"/>
        </w:rPr>
        <w:tab/>
      </w:r>
      <w:r>
        <w:rPr>
          <w:rStyle w:val="FontStyle21"/>
        </w:rPr>
        <w:tab/>
      </w:r>
      <w:r>
        <w:rPr>
          <w:rStyle w:val="FontStyle21"/>
        </w:rPr>
        <w:tab/>
      </w:r>
      <w:r>
        <w:rPr>
          <w:rStyle w:val="FontStyle21"/>
        </w:rPr>
        <w:tab/>
        <w:t xml:space="preserve"> </w:t>
      </w:r>
    </w:p>
    <w:p w:rsidR="007B2FDC" w:rsidRDefault="007B2FDC" w:rsidP="007B2FDC">
      <w:pPr>
        <w:spacing w:after="0" w:line="240" w:lineRule="auto"/>
        <w:jc w:val="center"/>
        <w:rPr>
          <w:b/>
        </w:rPr>
      </w:pPr>
    </w:p>
    <w:p w:rsidR="007B2FDC" w:rsidRDefault="007B2FDC" w:rsidP="007B2FDC">
      <w:pPr>
        <w:spacing w:after="0" w:line="240" w:lineRule="auto"/>
        <w:jc w:val="center"/>
        <w:rPr>
          <w:rFonts w:ascii="Times New Roman" w:hAnsi="Times New Roman" w:cs="Times New Roman"/>
          <w:b/>
          <w:sz w:val="28"/>
          <w:szCs w:val="28"/>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pStyle w:val="a3"/>
        <w:jc w:val="right"/>
        <w:rPr>
          <w:sz w:val="24"/>
        </w:rPr>
      </w:pPr>
      <w:r>
        <w:rPr>
          <w:sz w:val="24"/>
        </w:rPr>
        <w:t>УТВЕРЖДЕНЫ</w:t>
      </w:r>
    </w:p>
    <w:p w:rsidR="007B2FDC" w:rsidRDefault="007B2FDC" w:rsidP="007B2FDC">
      <w:pPr>
        <w:pStyle w:val="a3"/>
        <w:jc w:val="right"/>
        <w:rPr>
          <w:sz w:val="24"/>
        </w:rPr>
      </w:pPr>
      <w:r>
        <w:rPr>
          <w:sz w:val="24"/>
        </w:rPr>
        <w:t>Решением  Совета  городского</w:t>
      </w:r>
    </w:p>
    <w:p w:rsidR="007B2FDC" w:rsidRDefault="007B2FDC" w:rsidP="007B2FDC">
      <w:pPr>
        <w:pStyle w:val="a3"/>
        <w:jc w:val="right"/>
        <w:rPr>
          <w:sz w:val="24"/>
        </w:rPr>
      </w:pPr>
      <w:r>
        <w:rPr>
          <w:sz w:val="24"/>
        </w:rPr>
        <w:t xml:space="preserve"> поселения   город  Туймазы</w:t>
      </w:r>
    </w:p>
    <w:p w:rsidR="007B2FDC" w:rsidRDefault="007B2FDC" w:rsidP="007B2FDC">
      <w:pPr>
        <w:pStyle w:val="a3"/>
        <w:jc w:val="right"/>
        <w:rPr>
          <w:sz w:val="24"/>
        </w:rPr>
      </w:pPr>
      <w:r>
        <w:rPr>
          <w:sz w:val="24"/>
        </w:rPr>
        <w:t xml:space="preserve"> муниципального  района </w:t>
      </w:r>
    </w:p>
    <w:p w:rsidR="007B2FDC" w:rsidRDefault="007B2FDC" w:rsidP="007B2FDC">
      <w:pPr>
        <w:pStyle w:val="a3"/>
        <w:jc w:val="right"/>
        <w:rPr>
          <w:sz w:val="24"/>
        </w:rPr>
      </w:pPr>
      <w:r>
        <w:rPr>
          <w:sz w:val="24"/>
        </w:rPr>
        <w:t xml:space="preserve">Туймазинский  район </w:t>
      </w:r>
    </w:p>
    <w:p w:rsidR="007B2FDC" w:rsidRDefault="007B2FDC" w:rsidP="007B2FDC">
      <w:pPr>
        <w:pStyle w:val="a3"/>
        <w:jc w:val="right"/>
        <w:rPr>
          <w:sz w:val="24"/>
        </w:rPr>
      </w:pPr>
      <w:r>
        <w:rPr>
          <w:sz w:val="24"/>
        </w:rPr>
        <w:t xml:space="preserve">Республики  Башкортостан  </w:t>
      </w:r>
    </w:p>
    <w:p w:rsidR="007B2FDC" w:rsidRDefault="007B2FDC" w:rsidP="007B2FDC">
      <w:pPr>
        <w:pStyle w:val="a3"/>
        <w:jc w:val="right"/>
        <w:rPr>
          <w:sz w:val="24"/>
        </w:rPr>
      </w:pPr>
      <w:r>
        <w:rPr>
          <w:sz w:val="24"/>
        </w:rPr>
        <w:t xml:space="preserve">№  </w:t>
      </w:r>
      <w:r w:rsidR="00063069">
        <w:rPr>
          <w:sz w:val="24"/>
        </w:rPr>
        <w:t>206</w:t>
      </w:r>
      <w:r>
        <w:rPr>
          <w:sz w:val="24"/>
        </w:rPr>
        <w:t xml:space="preserve">  от «</w:t>
      </w:r>
      <w:r w:rsidR="00063069">
        <w:rPr>
          <w:sz w:val="24"/>
        </w:rPr>
        <w:t>26</w:t>
      </w:r>
      <w:r>
        <w:rPr>
          <w:sz w:val="24"/>
        </w:rPr>
        <w:t>»  марта 2013 г.</w:t>
      </w: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 xml:space="preserve"> Р А В И Л А</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передачи подарков, полученных муниципальными служащими</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связи с протокольными мероприятиями, служебными командировками</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 другими официальными мероприятиями</w:t>
      </w: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pStyle w:val="a3"/>
        <w:jc w:val="both"/>
        <w:rPr>
          <w:sz w:val="24"/>
        </w:rPr>
      </w:pPr>
      <w:r>
        <w:rPr>
          <w:sz w:val="24"/>
        </w:rPr>
        <w:t xml:space="preserve">           1. </w:t>
      </w:r>
      <w:proofErr w:type="gramStart"/>
      <w:r>
        <w:rPr>
          <w:sz w:val="24"/>
        </w:rPr>
        <w:t>Настоящие Правила разработаны в соответствии с требованиями Гражданского кодекса Российской Федерации, Федерального закона от 02.03.2007 № 25-ФЗ «О муниципальной службе в Российской Федерации», Федерального закона от 25.12.2008 № 273-ФЗ «О противодействии коррупции» и устанавливают порядок передачи (приема, оценки, учета на балансе основных средств, временного хранения и дальнейшего использования) в муниципальную собственность подарков, полученных муниципальными служащими от юридических и физических лиц в связи</w:t>
      </w:r>
      <w:proofErr w:type="gramEnd"/>
      <w:r>
        <w:rPr>
          <w:sz w:val="24"/>
        </w:rPr>
        <w:t xml:space="preserve"> с протокольными мероприятиями, служебными командировками и другими официальными мероприятиями (далее – подарок) и распространяется на органы местного самоуправления Совета  городского поселения   город Туймазы муниципального  района Туймазинский  район Республики  Башкортостан  и их структурные подразделения.</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 xml:space="preserve">Подарок стоимостью свыше 3 (трех) тысяч рублей согласно части второй  статьи 575 Гражданского кодекса Российской Федерации признается собственностью </w:t>
      </w:r>
      <w:r>
        <w:rPr>
          <w:rFonts w:ascii="Times New Roman" w:hAnsi="Times New Roman" w:cs="Times New Roman"/>
          <w:sz w:val="24"/>
        </w:rPr>
        <w:t>городского поселения   город Туймазы муниципального  района Туймазинский  район Республики  Башкортостан</w:t>
      </w:r>
      <w:r>
        <w:rPr>
          <w:sz w:val="24"/>
        </w:rPr>
        <w:t xml:space="preserve"> </w:t>
      </w:r>
      <w:r>
        <w:rPr>
          <w:rFonts w:ascii="Times New Roman" w:hAnsi="Times New Roman" w:cs="Times New Roman"/>
          <w:sz w:val="24"/>
          <w:szCs w:val="24"/>
        </w:rPr>
        <w:t xml:space="preserve"> и подлежит передаче муниципальным служащим материально – ответственному лицу, ответственному за прием и хранение подарков, назначенному  распоряжением председателя Совета городского поселения город Туймазы, главы Администрации  городского поселения город Туймазы, приказом директора МАУ ДК</w:t>
      </w:r>
      <w:proofErr w:type="gramEnd"/>
      <w:r>
        <w:rPr>
          <w:rFonts w:ascii="Times New Roman" w:hAnsi="Times New Roman" w:cs="Times New Roman"/>
          <w:sz w:val="24"/>
          <w:szCs w:val="24"/>
        </w:rPr>
        <w:t xml:space="preserve"> Родина и МАУ СОК, МУП ЦПКиО   (далее – материально - ответственное лицо).</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 xml:space="preserve">Муниципальный служащий, получивший подарок стоимостью свыше 3 (трех) тысяч рублей, обращается с заявлением о передаче подарка на имя руководителя </w:t>
      </w:r>
      <w:r>
        <w:rPr>
          <w:rFonts w:ascii="Times New Roman" w:hAnsi="Times New Roman" w:cs="Times New Roman"/>
          <w:sz w:val="24"/>
        </w:rPr>
        <w:t>городского поселения   город Туймазы муниципального  района Туймазинский  район Республики  Башкортостан</w:t>
      </w:r>
      <w:r>
        <w:rPr>
          <w:rFonts w:ascii="Times New Roman" w:hAnsi="Times New Roman" w:cs="Times New Roman"/>
          <w:sz w:val="24"/>
          <w:szCs w:val="24"/>
        </w:rPr>
        <w:t>, руководителя структурного подразделения, являющегося юридическим лицом, по форме согласно приложению № 1 к настоящим Правилам в течение 3-х рабочих дней с момента получения подарка и (или) возвращения из служебной командировки, во время</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которой</w:t>
      </w:r>
      <w:proofErr w:type="gramEnd"/>
      <w:r>
        <w:rPr>
          <w:rFonts w:ascii="Times New Roman" w:hAnsi="Times New Roman" w:cs="Times New Roman"/>
          <w:sz w:val="24"/>
          <w:szCs w:val="24"/>
        </w:rPr>
        <w:t xml:space="preserve"> был получен указанный подарок.</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Заявление подлежит регистрации в течение одного рабочего дня, с момента его подачи, в журнале регистрации заявлений о передаче подарков полученных муниципальными служащими в связи с протокольными мероприятиями, служебными командировками и другими официальными мероприятиями (далее – Журнал регистрации заявлений), который ведется по форме согласно приложению № 2 к настоящим Правилам и передается для рассмотрения руководителю соответствующего органа местного самоуправления, руководителю структурного подразделения, являющегося</w:t>
      </w:r>
      <w:proofErr w:type="gramEnd"/>
      <w:r>
        <w:rPr>
          <w:rFonts w:ascii="Times New Roman" w:hAnsi="Times New Roman" w:cs="Times New Roman"/>
          <w:sz w:val="24"/>
          <w:szCs w:val="24"/>
        </w:rPr>
        <w:t xml:space="preserve"> юридическим лицом. </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Ведение журнала регистрации заявлений о передаче подарков в органе местного самоуправления возлагается на управляющего делами Администрации городского поселения город Туймазы, а на период его временного отсутствия на муниципального служащего, исполняющего его обязанности. В структурных подразделениях, являющихся юридическими лицами, на лицо, назначенное приказом соответствующего руководителя.</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В заявлении указываются все известные муниципальному служащему реквизиты дарителя, вид подарка и прилагаются документы (если таковые имеются), подтверждающие стоимость подарка.</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муниципальный служащий, сдающий подарок стоимостью свыше 3 (трех) тысяч рублей, имеет намерение выкупить его согласно пункту 8 настоящих Правил после оформления в собственность муниципального образования, это должно быть отражено в заявлении.</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После рассмотрения руководителем органа местного самоуправления (руководителем структурного подразделения, являющегося юридическим лицом) заявление передается для исполнения материально - ответственному лицу.</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Материально - ответственное лицо извещает муниципального служащего о месте и времени приема от него подарка, в том числе технического паспорта, гарантийного талона, инструкции по эксплуатации и иных документов (при наличии), осуществляемого на основании акта приема – передачи подарков, полученных муниципальными служащими в связи с протокольными мероприятиями, служебными командировками и другими официальными мероприятиями (далее – акт приема-передачи) по форме согласно приложению № 3  к настоящим</w:t>
      </w:r>
      <w:proofErr w:type="gramEnd"/>
      <w:r>
        <w:rPr>
          <w:rFonts w:ascii="Times New Roman" w:hAnsi="Times New Roman" w:cs="Times New Roman"/>
          <w:sz w:val="24"/>
          <w:szCs w:val="24"/>
        </w:rPr>
        <w:t xml:space="preserve"> Правилам, </w:t>
      </w:r>
      <w:proofErr w:type="gramStart"/>
      <w:r>
        <w:rPr>
          <w:rFonts w:ascii="Times New Roman" w:hAnsi="Times New Roman" w:cs="Times New Roman"/>
          <w:sz w:val="24"/>
          <w:szCs w:val="24"/>
        </w:rPr>
        <w:t>который</w:t>
      </w:r>
      <w:proofErr w:type="gramEnd"/>
      <w:r>
        <w:rPr>
          <w:rFonts w:ascii="Times New Roman" w:hAnsi="Times New Roman" w:cs="Times New Roman"/>
          <w:sz w:val="24"/>
          <w:szCs w:val="24"/>
        </w:rPr>
        <w:t xml:space="preserve"> составляется в трех экземплярах, по одному для каждой из сторон.</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В случае отсутствия документов, подтверждающих стоимость подарка, его прием от муниципального служащего производится непосредственно перед проведением заседания комиссии по оценке подарков, создаваемой для этой цели распоряжением руководителем органа местного самоуправления (правовым актом руководителя структурного подразделения, являющегося юридическим лицом).</w:t>
      </w:r>
      <w:proofErr w:type="gramEnd"/>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Заседания комиссии по оценке подарков проводятся по мере поступления заявлений муниципальных служащих, получивших подарки в связи с официальными мероприятиями, в срок, не превышающий 10 рабочих дней со дня подачи заявления. </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Заседания считаются правомочными, если на них присутствуют не менее половины ее членов.</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Решение комиссии оформляется протоколом заседания комиссии, который подписывается всеми присутствующими на заседании членами комиссии. </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 случае получения подарка лицом, входящим в состав комиссии, указанное лицо не принимает участия в заседании комиссии.</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 В случае отсутствия документов, подтверждающих стоимость подарка или если стоимость подарка, указанная в подтверждающих стоимость подарка документах, не соответствует его рыночной стоимости, его стоимость определяется комиссией по среднерыночной цене аналогичного подарка.</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7. В случае если подарок имеет историческую, либо культурную ценность, или оценка подарка затруднена вследствие его уникальности, для его оценки могут привлекаться эксперты из числа высококвалифицированных специалистов соответствующего профиля.</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8. Акты приема – передачи составляются в 3-х экземплярах: один экземпляр для муниципального служащего, второй – для бухгалтерской службы, третий – для материально – ответственного лица.</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Акты приема – передачи регистрируются в Журнале учета актов приема – передачи подарков (далее – Журнал учета), который ведется по форме согласно приложению № 4  к настоящим Правилам по мере поступления.</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Журнал учета должен быть пронумерован, прошнурован и скреплен печатью органа местного самоуправления (структурного подразделения, являющегося юридическим лицом). Журнал учета хранится у материально – ответственного лица.</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9. В случае  если стоимость подарка, определенная комиссией по оценке подарков или привлеченными экспертами, не превышает 3 (трех) тысяч рублей, подарок подлежит возврату муниципальному служащему, передавшему подарок.</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Возврат подарка, стоимость которого не превышает 3 (трех) тысяч рублей, производится в течение 5 рабочих дней со дня его оценки по акту возврата подарка, полученного муниципальным служащим в связи с протокольными мероприятиями, служебными командировками и другими официальными мероприятиями (далее – акт возврата) по форме согласно приложению № 5  к настоящим Правилам, который </w:t>
      </w:r>
      <w:r>
        <w:rPr>
          <w:rFonts w:ascii="Times New Roman" w:hAnsi="Times New Roman" w:cs="Times New Roman"/>
          <w:sz w:val="24"/>
          <w:szCs w:val="24"/>
        </w:rPr>
        <w:lastRenderedPageBreak/>
        <w:t>составляется материально – ответственным лицом.</w:t>
      </w:r>
      <w:proofErr w:type="gramEnd"/>
      <w:r>
        <w:rPr>
          <w:rFonts w:ascii="Times New Roman" w:hAnsi="Times New Roman" w:cs="Times New Roman"/>
          <w:sz w:val="24"/>
          <w:szCs w:val="24"/>
        </w:rPr>
        <w:t xml:space="preserve"> Акты возврата хранятся у материально – ответственного лица.</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10. Принятый материально – ответственным лицом подарок, стоимость которого, подтвержденная  документами или протоколом комиссии по оценке подарков (заключением экспертов), составляет более 3 (трех) тысяч рублей, учитывается на балансе основных средств органа местного самоуправления (структурного подразделения, являющегося юридическим лицом) и поступает на хранение материально – ответственному лицу.</w:t>
      </w:r>
    </w:p>
    <w:p w:rsidR="007B2FDC" w:rsidRDefault="007B2FDC" w:rsidP="007B2FD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11. Муниципальный служащий, сдавший подарок,  стоимость которого, подтвержденная  документами или протоколом комиссии по оценке подарков (заключением экспертов), составляет более 3 (трех) </w:t>
      </w:r>
      <w:proofErr w:type="gramStart"/>
      <w:r>
        <w:rPr>
          <w:rFonts w:ascii="Times New Roman" w:hAnsi="Times New Roman" w:cs="Times New Roman"/>
          <w:sz w:val="24"/>
          <w:szCs w:val="24"/>
        </w:rPr>
        <w:t>тысяч рублей,</w:t>
      </w:r>
      <w:r>
        <w:rPr>
          <w:rFonts w:ascii="Times New Roman" w:hAnsi="Times New Roman" w:cs="Times New Roman"/>
          <w:b/>
          <w:sz w:val="24"/>
          <w:szCs w:val="24"/>
        </w:rPr>
        <w:t xml:space="preserve"> </w:t>
      </w:r>
      <w:r>
        <w:rPr>
          <w:rFonts w:ascii="Times New Roman" w:hAnsi="Times New Roman" w:cs="Times New Roman"/>
          <w:sz w:val="24"/>
          <w:szCs w:val="24"/>
        </w:rPr>
        <w:t>может</w:t>
      </w:r>
      <w:proofErr w:type="gramEnd"/>
      <w:r>
        <w:rPr>
          <w:rFonts w:ascii="Times New Roman" w:hAnsi="Times New Roman" w:cs="Times New Roman"/>
          <w:sz w:val="24"/>
          <w:szCs w:val="24"/>
        </w:rPr>
        <w:t xml:space="preserve"> его выкупить в течение 30 календарных дней после передачи подарка в собственность муниципального образования.</w:t>
      </w:r>
    </w:p>
    <w:p w:rsidR="007B2FDC" w:rsidRDefault="007B2FDC" w:rsidP="007B2FDC">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Муниципальный служащий за неисполнение условий данных Правил несет дисциплинарную, административную и уголовную ответственность.</w:t>
      </w: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p w:rsidR="007B2FDC" w:rsidRDefault="007B2FDC" w:rsidP="007B2FDC">
      <w:pPr>
        <w:spacing w:after="0" w:line="240" w:lineRule="auto"/>
        <w:ind w:firstLine="540"/>
        <w:jc w:val="both"/>
        <w:rPr>
          <w:rFonts w:ascii="Times New Roman" w:hAnsi="Times New Roman" w:cs="Times New Roman"/>
          <w:sz w:val="24"/>
          <w:szCs w:val="24"/>
        </w:rPr>
      </w:pPr>
    </w:p>
    <w:tbl>
      <w:tblPr>
        <w:tblW w:w="0" w:type="auto"/>
        <w:tblInd w:w="4788" w:type="dxa"/>
        <w:tblLook w:val="04A0"/>
      </w:tblPr>
      <w:tblGrid>
        <w:gridCol w:w="4680"/>
      </w:tblGrid>
      <w:tr w:rsidR="007B2FDC" w:rsidTr="007B2FDC">
        <w:trPr>
          <w:trHeight w:val="1080"/>
        </w:trPr>
        <w:tc>
          <w:tcPr>
            <w:tcW w:w="4680"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Приложение № 1</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Правилам передачи подарков,</w:t>
            </w:r>
          </w:p>
          <w:p w:rsidR="007B2FDC" w:rsidRDefault="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полученных</w:t>
            </w:r>
            <w:proofErr w:type="gramEnd"/>
            <w:r>
              <w:rPr>
                <w:rFonts w:ascii="Times New Roman" w:hAnsi="Times New Roman" w:cs="Times New Roman"/>
                <w:sz w:val="24"/>
                <w:szCs w:val="24"/>
              </w:rPr>
              <w:t xml:space="preserve"> муниципальными служащими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связи с протокольными мероприятиями,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служебными командировками и другими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официальными мероприятиями                                          </w:t>
            </w:r>
          </w:p>
          <w:p w:rsidR="007B2FDC" w:rsidRDefault="007B2FDC">
            <w:pPr>
              <w:spacing w:after="0" w:line="240" w:lineRule="auto"/>
              <w:jc w:val="center"/>
              <w:rPr>
                <w:rFonts w:ascii="Times New Roman" w:eastAsia="Times New Roman" w:hAnsi="Times New Roman" w:cs="Times New Roman"/>
                <w:sz w:val="24"/>
                <w:szCs w:val="24"/>
              </w:rPr>
            </w:pPr>
          </w:p>
        </w:tc>
      </w:tr>
    </w:tbl>
    <w:p w:rsidR="007B2FDC" w:rsidRDefault="007B2FDC" w:rsidP="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
    <w:tbl>
      <w:tblPr>
        <w:tblW w:w="0" w:type="auto"/>
        <w:tblInd w:w="4608" w:type="dxa"/>
        <w:tblLayout w:type="fixed"/>
        <w:tblLook w:val="04A0"/>
      </w:tblPr>
      <w:tblGrid>
        <w:gridCol w:w="4856"/>
      </w:tblGrid>
      <w:tr w:rsidR="007B2FDC" w:rsidTr="007B2FDC">
        <w:trPr>
          <w:trHeight w:val="900"/>
        </w:trPr>
        <w:tc>
          <w:tcPr>
            <w:tcW w:w="4856"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Руководителю органа местного самоуправления (руководителю структурного подразделения, являющегося юридическим лицом)</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инициалы)</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___________________________________________</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7B2FDC" w:rsidRDefault="007B2FD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замещающего</w:t>
            </w:r>
            <w:proofErr w:type="gramEnd"/>
            <w:r>
              <w:rPr>
                <w:rFonts w:ascii="Times New Roman" w:hAnsi="Times New Roman" w:cs="Times New Roman"/>
                <w:sz w:val="24"/>
                <w:szCs w:val="24"/>
              </w:rPr>
              <w:t xml:space="preserve"> должность________________</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должности муниципальной службы)</w:t>
            </w:r>
          </w:p>
          <w:p w:rsidR="007B2FDC" w:rsidRDefault="007B2FDC">
            <w:pPr>
              <w:spacing w:after="0" w:line="240" w:lineRule="auto"/>
              <w:jc w:val="right"/>
              <w:rPr>
                <w:rFonts w:ascii="Times New Roman" w:eastAsia="Times New Roman" w:hAnsi="Times New Roman" w:cs="Times New Roman"/>
                <w:sz w:val="24"/>
                <w:szCs w:val="24"/>
              </w:rPr>
            </w:pPr>
          </w:p>
        </w:tc>
      </w:tr>
    </w:tbl>
    <w:p w:rsidR="007B2FDC" w:rsidRDefault="007B2FDC" w:rsidP="007B2FDC">
      <w:pPr>
        <w:spacing w:after="0" w:line="240" w:lineRule="auto"/>
        <w:jc w:val="center"/>
        <w:rPr>
          <w:rFonts w:ascii="Times New Roman" w:eastAsia="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ЗАЯВЛЕНИЕ</w:t>
      </w:r>
    </w:p>
    <w:p w:rsidR="007B2FDC" w:rsidRDefault="007B2FDC" w:rsidP="007B2FDC">
      <w:pPr>
        <w:spacing w:after="0" w:line="240" w:lineRule="auto"/>
        <w:jc w:val="center"/>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частью второй статьи 575 Гражданского кодекса Российской Федерации и статьей 14 Федерального закона от 02.03.2007 № 25-ФЗ «О муниципальной службе в Российской Федерации» прошу принять полученные мною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(названия юридических лиц или фамилии, имена, отчества физических лиц)</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связи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(наименование протокольного мероприятия, служебной командировки,</w:t>
      </w:r>
      <w:proofErr w:type="gramEnd"/>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другого официального мероприятия)</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следующие подарки:</w:t>
      </w:r>
    </w:p>
    <w:p w:rsidR="007B2FDC" w:rsidRDefault="007B2FDC" w:rsidP="007B2FDC">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2720"/>
        <w:gridCol w:w="3017"/>
        <w:gridCol w:w="1398"/>
        <w:gridCol w:w="1660"/>
      </w:tblGrid>
      <w:tr w:rsidR="007B2FDC" w:rsidTr="007B2FDC">
        <w:tc>
          <w:tcPr>
            <w:tcW w:w="776"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72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Наименование подарка</w:t>
            </w:r>
          </w:p>
        </w:tc>
        <w:tc>
          <w:tcPr>
            <w:tcW w:w="3017"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Характеристика подарка, его описание</w:t>
            </w:r>
          </w:p>
        </w:tc>
        <w:tc>
          <w:tcPr>
            <w:tcW w:w="1398"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Кол-во предметов</w:t>
            </w:r>
          </w:p>
        </w:tc>
        <w:tc>
          <w:tcPr>
            <w:tcW w:w="16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Стоимость в рублях*</w:t>
            </w:r>
          </w:p>
        </w:tc>
      </w:tr>
      <w:tr w:rsidR="007B2FDC" w:rsidTr="007B2FDC">
        <w:tc>
          <w:tcPr>
            <w:tcW w:w="7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27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3017"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139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r>
      <w:tr w:rsidR="007B2FDC" w:rsidTr="007B2FDC">
        <w:tc>
          <w:tcPr>
            <w:tcW w:w="7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27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3017"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139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r>
      <w:tr w:rsidR="007B2FDC" w:rsidTr="007B2FDC">
        <w:tc>
          <w:tcPr>
            <w:tcW w:w="6513" w:type="dxa"/>
            <w:gridSpan w:val="3"/>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Итого:</w:t>
            </w:r>
          </w:p>
        </w:tc>
        <w:tc>
          <w:tcPr>
            <w:tcW w:w="139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both"/>
              <w:rPr>
                <w:rFonts w:ascii="Times New Roman" w:eastAsia="Times New Roman" w:hAnsi="Times New Roman" w:cs="Times New Roman"/>
                <w:sz w:val="24"/>
                <w:szCs w:val="24"/>
              </w:rPr>
            </w:pPr>
          </w:p>
        </w:tc>
      </w:tr>
    </w:tbl>
    <w:p w:rsidR="007B2FDC" w:rsidRDefault="007B2FDC" w:rsidP="007B2FDC">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заполняется при наличии документов, подтверждающих стоимость подарка</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 (заполняется в случае намерения выкупить подарок)                                                         </w:t>
      </w:r>
    </w:p>
    <w:p w:rsidR="007B2FDC" w:rsidRDefault="007B2FDC" w:rsidP="007B2FD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 20 ___ г.                      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(подпись)   </w:t>
      </w:r>
    </w:p>
    <w:tbl>
      <w:tblPr>
        <w:tblW w:w="4680" w:type="dxa"/>
        <w:tblInd w:w="5148" w:type="dxa"/>
        <w:tblLook w:val="04A0"/>
      </w:tblPr>
      <w:tblGrid>
        <w:gridCol w:w="4680"/>
      </w:tblGrid>
      <w:tr w:rsidR="007B2FDC" w:rsidTr="007B2FDC">
        <w:trPr>
          <w:trHeight w:val="900"/>
        </w:trPr>
        <w:tc>
          <w:tcPr>
            <w:tcW w:w="4680"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Приложение № 3</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Правилам передачи подарков,</w:t>
            </w:r>
          </w:p>
          <w:p w:rsidR="007B2FDC" w:rsidRDefault="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полученных</w:t>
            </w:r>
            <w:proofErr w:type="gramEnd"/>
            <w:r>
              <w:rPr>
                <w:rFonts w:ascii="Times New Roman" w:hAnsi="Times New Roman" w:cs="Times New Roman"/>
                <w:sz w:val="24"/>
                <w:szCs w:val="24"/>
              </w:rPr>
              <w:t xml:space="preserve"> муниципальными служащими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связи с протокольными мероприятиями,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служебными командировками и другими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официальными мероприятиями</w:t>
            </w:r>
          </w:p>
          <w:p w:rsidR="007B2FDC" w:rsidRDefault="007B2FDC">
            <w:pPr>
              <w:spacing w:after="0" w:line="240" w:lineRule="auto"/>
              <w:jc w:val="both"/>
              <w:rPr>
                <w:rFonts w:ascii="Times New Roman" w:eastAsia="Times New Roman" w:hAnsi="Times New Roman" w:cs="Times New Roman"/>
                <w:sz w:val="24"/>
                <w:szCs w:val="24"/>
              </w:rPr>
            </w:pPr>
          </w:p>
        </w:tc>
      </w:tr>
    </w:tbl>
    <w:p w:rsidR="007B2FDC" w:rsidRDefault="007B2FDC" w:rsidP="007B2FDC">
      <w:pPr>
        <w:spacing w:after="0" w:line="240" w:lineRule="auto"/>
        <w:rPr>
          <w:rFonts w:ascii="Times New Roman" w:eastAsia="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АКТ</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приема – передачи подарков, полученных </w:t>
      </w:r>
      <w:proofErr w:type="gramStart"/>
      <w:r>
        <w:rPr>
          <w:rFonts w:ascii="Times New Roman" w:hAnsi="Times New Roman" w:cs="Times New Roman"/>
          <w:b/>
          <w:sz w:val="24"/>
          <w:szCs w:val="24"/>
        </w:rPr>
        <w:t>муниципальными</w:t>
      </w:r>
      <w:proofErr w:type="gramEnd"/>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служащими в связи с протокольными мероприятиями, служебными командировками и другими официальными мероприятиями</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 __________ 20_____г.                                                № _________</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Муниципальный служащий __________________________________________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(замещаемая должность муниципальной службы)</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структурного подразделения)</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Гражданским кодексом Российской Федерации, Федеральным законом от 25.12.2008 № 273-ФЗ «О противодействии коррупции» и Федеральным законом от 02.03.2007 № 25-ФЗ «О муниципальной службе в Российской Федерации» передает, а материально-ответственное лицо 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должности)</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принимает подарок, полученный в связи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(указать наименование мероприятия и  дату)</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Описание подарка:</w:t>
      </w:r>
    </w:p>
    <w:p w:rsidR="007B2FDC" w:rsidRDefault="007B2FDC" w:rsidP="007B2FDC">
      <w:pPr>
        <w:spacing w:after="0" w:line="240" w:lineRule="auto"/>
        <w:jc w:val="center"/>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__________________________________________________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 подарка: _______________________________________________________</w:t>
      </w:r>
    </w:p>
    <w:p w:rsidR="007B2FDC" w:rsidRDefault="007B2FDC" w:rsidP="007B2FDC">
      <w:pPr>
        <w:tabs>
          <w:tab w:val="left" w:pos="1785"/>
          <w:tab w:val="center" w:pos="4677"/>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(бытовая техника, предметы искусства и т.д.)</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Оценочная стоимость: _______________________________________________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Историческая (культурная) ценность _________________________________</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Сдал</w:t>
      </w:r>
      <w:proofErr w:type="gramStart"/>
      <w:r>
        <w:rPr>
          <w:rFonts w:ascii="Times New Roman" w:hAnsi="Times New Roman" w:cs="Times New Roman"/>
          <w:sz w:val="24"/>
          <w:szCs w:val="24"/>
        </w:rPr>
        <w:t xml:space="preserve">                                                                                 П</w:t>
      </w:r>
      <w:proofErr w:type="gramEnd"/>
      <w:r>
        <w:rPr>
          <w:rFonts w:ascii="Times New Roman" w:hAnsi="Times New Roman" w:cs="Times New Roman"/>
          <w:sz w:val="24"/>
          <w:szCs w:val="24"/>
        </w:rPr>
        <w:t>ринял</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 (________________)        ____________ (________________)  </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(подпись)                                (Ф.И.О.)                                           (подпись)                                     (Ф.И.О.)</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 __________  20 ___ г.                    «______» ___________ 20 ___ г.  </w:t>
      </w:r>
    </w:p>
    <w:p w:rsidR="007B2FDC" w:rsidRDefault="007B2FDC" w:rsidP="007B2FDC">
      <w:pPr>
        <w:spacing w:after="0" w:line="240" w:lineRule="auto"/>
        <w:rPr>
          <w:rFonts w:ascii="Times New Roman" w:hAnsi="Times New Roman" w:cs="Times New Roman"/>
          <w:sz w:val="24"/>
          <w:szCs w:val="24"/>
        </w:rPr>
        <w:sectPr w:rsidR="007B2FDC">
          <w:pgSz w:w="11906" w:h="16838"/>
          <w:pgMar w:top="568" w:right="851" w:bottom="709" w:left="1418" w:header="709" w:footer="709" w:gutter="0"/>
          <w:cols w:space="720"/>
        </w:sectPr>
      </w:pPr>
    </w:p>
    <w:tbl>
      <w:tblPr>
        <w:tblpPr w:leftFromText="180" w:rightFromText="180" w:bottomFromText="200" w:vertAnchor="text" w:horzAnchor="page" w:tblpX="10768" w:tblpY="-118"/>
        <w:tblW w:w="0" w:type="auto"/>
        <w:tblLook w:val="04A0"/>
      </w:tblPr>
      <w:tblGrid>
        <w:gridCol w:w="4680"/>
      </w:tblGrid>
      <w:tr w:rsidR="007B2FDC" w:rsidTr="007B2FDC">
        <w:trPr>
          <w:trHeight w:val="1080"/>
        </w:trPr>
        <w:tc>
          <w:tcPr>
            <w:tcW w:w="4680"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Приложение № 4</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Правилам передачи подарков,</w:t>
            </w:r>
          </w:p>
          <w:p w:rsidR="007B2FDC" w:rsidRDefault="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полученных</w:t>
            </w:r>
            <w:proofErr w:type="gramEnd"/>
            <w:r>
              <w:rPr>
                <w:rFonts w:ascii="Times New Roman" w:hAnsi="Times New Roman" w:cs="Times New Roman"/>
                <w:sz w:val="24"/>
                <w:szCs w:val="24"/>
              </w:rPr>
              <w:t xml:space="preserve"> муниципальными служащими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связи с протокольными мероприятиями,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служебными командировками и другими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официальными мероприятиями                                          </w:t>
            </w:r>
          </w:p>
          <w:p w:rsidR="007B2FDC" w:rsidRDefault="007B2FDC">
            <w:pPr>
              <w:spacing w:after="0" w:line="240" w:lineRule="auto"/>
              <w:rPr>
                <w:rFonts w:ascii="Times New Roman" w:eastAsia="Times New Roman" w:hAnsi="Times New Roman" w:cs="Times New Roman"/>
                <w:sz w:val="24"/>
                <w:szCs w:val="24"/>
              </w:rPr>
            </w:pPr>
          </w:p>
        </w:tc>
      </w:tr>
    </w:tbl>
    <w:p w:rsidR="007B2FDC" w:rsidRDefault="007B2FDC" w:rsidP="007B2FDC">
      <w:pPr>
        <w:spacing w:after="0" w:line="240" w:lineRule="auto"/>
        <w:jc w:val="both"/>
        <w:rPr>
          <w:rFonts w:ascii="Times New Roman" w:eastAsia="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B2FDC" w:rsidRDefault="007B2FDC" w:rsidP="007B2FD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ЖУРНАЛ УЧЕТА</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актов приема – передачи подарков, полученных муниципальными служащими</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связи с протокольными мероприятиями,</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служебными командировками и другими официальными мероприятиями</w:t>
      </w: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1440"/>
        <w:gridCol w:w="2160"/>
        <w:gridCol w:w="1440"/>
        <w:gridCol w:w="2160"/>
        <w:gridCol w:w="1620"/>
        <w:gridCol w:w="2160"/>
        <w:gridCol w:w="1620"/>
        <w:gridCol w:w="1535"/>
      </w:tblGrid>
      <w:tr w:rsidR="007B2FDC" w:rsidTr="007B2FDC">
        <w:tc>
          <w:tcPr>
            <w:tcW w:w="648"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Дата</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Наименование подарка</w:t>
            </w:r>
          </w:p>
        </w:tc>
        <w:tc>
          <w:tcPr>
            <w:tcW w:w="144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Вид </w:t>
            </w:r>
          </w:p>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подарка</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Ф.И.О.</w:t>
            </w:r>
          </w:p>
          <w:p w:rsidR="007B2FDC" w:rsidRDefault="007B2FDC">
            <w:pPr>
              <w:spacing w:after="0" w:line="240" w:lineRule="auto"/>
              <w:jc w:val="center"/>
              <w:rPr>
                <w:rFonts w:ascii="Times New Roman" w:eastAsia="Times New Roman" w:hAnsi="Times New Roman" w:cs="Times New Roman"/>
                <w:sz w:val="24"/>
                <w:szCs w:val="24"/>
              </w:rPr>
            </w:pPr>
            <w:proofErr w:type="gramStart"/>
            <w:r>
              <w:rPr>
                <w:rFonts w:ascii="Times New Roman" w:hAnsi="Times New Roman" w:cs="Times New Roman"/>
                <w:sz w:val="24"/>
                <w:szCs w:val="24"/>
              </w:rPr>
              <w:t>сдавшего</w:t>
            </w:r>
            <w:proofErr w:type="gramEnd"/>
            <w:r>
              <w:rPr>
                <w:rFonts w:ascii="Times New Roman" w:hAnsi="Times New Roman" w:cs="Times New Roman"/>
                <w:sz w:val="24"/>
                <w:szCs w:val="24"/>
              </w:rPr>
              <w:t xml:space="preserve"> подарок</w:t>
            </w:r>
          </w:p>
        </w:tc>
        <w:tc>
          <w:tcPr>
            <w:tcW w:w="162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Подпись</w:t>
            </w:r>
          </w:p>
          <w:p w:rsidR="007B2FDC" w:rsidRDefault="007B2FDC">
            <w:pPr>
              <w:spacing w:after="0" w:line="240" w:lineRule="auto"/>
              <w:jc w:val="center"/>
              <w:rPr>
                <w:rFonts w:ascii="Times New Roman" w:eastAsia="Times New Roman" w:hAnsi="Times New Roman" w:cs="Times New Roman"/>
                <w:sz w:val="24"/>
                <w:szCs w:val="24"/>
              </w:rPr>
            </w:pPr>
            <w:proofErr w:type="gramStart"/>
            <w:r>
              <w:rPr>
                <w:rFonts w:ascii="Times New Roman" w:hAnsi="Times New Roman" w:cs="Times New Roman"/>
                <w:sz w:val="24"/>
                <w:szCs w:val="24"/>
              </w:rPr>
              <w:t>сдавшего</w:t>
            </w:r>
            <w:proofErr w:type="gramEnd"/>
            <w:r>
              <w:rPr>
                <w:rFonts w:ascii="Times New Roman" w:hAnsi="Times New Roman" w:cs="Times New Roman"/>
                <w:sz w:val="24"/>
                <w:szCs w:val="24"/>
              </w:rPr>
              <w:t xml:space="preserve"> подарок</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Ф.И.О. </w:t>
            </w:r>
            <w:proofErr w:type="gramStart"/>
            <w:r>
              <w:rPr>
                <w:rFonts w:ascii="Times New Roman" w:hAnsi="Times New Roman" w:cs="Times New Roman"/>
                <w:sz w:val="24"/>
                <w:szCs w:val="24"/>
              </w:rPr>
              <w:t>принявшего</w:t>
            </w:r>
            <w:proofErr w:type="gramEnd"/>
            <w:r>
              <w:rPr>
                <w:rFonts w:ascii="Times New Roman" w:hAnsi="Times New Roman" w:cs="Times New Roman"/>
                <w:sz w:val="24"/>
                <w:szCs w:val="24"/>
              </w:rPr>
              <w:t xml:space="preserve"> подарок</w:t>
            </w:r>
          </w:p>
        </w:tc>
        <w:tc>
          <w:tcPr>
            <w:tcW w:w="162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Подпись</w:t>
            </w:r>
          </w:p>
          <w:p w:rsidR="007B2FDC" w:rsidRDefault="007B2FDC">
            <w:pPr>
              <w:spacing w:after="0" w:line="240" w:lineRule="auto"/>
              <w:jc w:val="center"/>
              <w:rPr>
                <w:rFonts w:ascii="Times New Roman" w:eastAsia="Times New Roman" w:hAnsi="Times New Roman" w:cs="Times New Roman"/>
                <w:sz w:val="24"/>
                <w:szCs w:val="24"/>
              </w:rPr>
            </w:pPr>
            <w:proofErr w:type="gramStart"/>
            <w:r>
              <w:rPr>
                <w:rFonts w:ascii="Times New Roman" w:hAnsi="Times New Roman" w:cs="Times New Roman"/>
                <w:sz w:val="24"/>
                <w:szCs w:val="24"/>
              </w:rPr>
              <w:t>принявшего</w:t>
            </w:r>
            <w:proofErr w:type="gramEnd"/>
            <w:r>
              <w:rPr>
                <w:rFonts w:ascii="Times New Roman" w:hAnsi="Times New Roman" w:cs="Times New Roman"/>
                <w:sz w:val="24"/>
                <w:szCs w:val="24"/>
              </w:rPr>
              <w:t xml:space="preserve"> подарок</w:t>
            </w:r>
          </w:p>
        </w:tc>
        <w:tc>
          <w:tcPr>
            <w:tcW w:w="1535"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Отметка о возврате</w:t>
            </w:r>
          </w:p>
        </w:tc>
      </w:tr>
      <w:tr w:rsidR="007B2FDC" w:rsidTr="007B2FDC">
        <w:tc>
          <w:tcPr>
            <w:tcW w:w="648"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1</w:t>
            </w:r>
          </w:p>
        </w:tc>
        <w:tc>
          <w:tcPr>
            <w:tcW w:w="144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2</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3</w:t>
            </w:r>
          </w:p>
        </w:tc>
        <w:tc>
          <w:tcPr>
            <w:tcW w:w="144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4</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5</w:t>
            </w:r>
          </w:p>
        </w:tc>
        <w:tc>
          <w:tcPr>
            <w:tcW w:w="162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6</w:t>
            </w:r>
          </w:p>
        </w:tc>
        <w:tc>
          <w:tcPr>
            <w:tcW w:w="216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7</w:t>
            </w:r>
          </w:p>
        </w:tc>
        <w:tc>
          <w:tcPr>
            <w:tcW w:w="162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8</w:t>
            </w:r>
          </w:p>
        </w:tc>
        <w:tc>
          <w:tcPr>
            <w:tcW w:w="1535"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9</w:t>
            </w:r>
          </w:p>
        </w:tc>
      </w:tr>
      <w:tr w:rsidR="007B2FDC" w:rsidTr="007B2FDC">
        <w:tc>
          <w:tcPr>
            <w:tcW w:w="64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3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r w:rsidR="007B2FDC" w:rsidTr="007B2FDC">
        <w:tc>
          <w:tcPr>
            <w:tcW w:w="64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3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r w:rsidR="007B2FDC" w:rsidTr="007B2FDC">
        <w:tc>
          <w:tcPr>
            <w:tcW w:w="64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3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r w:rsidR="007B2FDC" w:rsidTr="007B2FDC">
        <w:tc>
          <w:tcPr>
            <w:tcW w:w="648"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3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bl>
    <w:p w:rsidR="007B2FDC" w:rsidRDefault="007B2FDC" w:rsidP="007B2FDC">
      <w:pPr>
        <w:spacing w:after="0" w:line="240" w:lineRule="auto"/>
        <w:rPr>
          <w:rFonts w:ascii="Times New Roman" w:eastAsia="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tabs>
          <w:tab w:val="left" w:pos="72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w:t>
      </w: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pPr>
    </w:p>
    <w:tbl>
      <w:tblPr>
        <w:tblpPr w:leftFromText="180" w:rightFromText="180" w:bottomFromText="200" w:vertAnchor="text" w:horzAnchor="page" w:tblpX="10768" w:tblpY="-118"/>
        <w:tblW w:w="0" w:type="auto"/>
        <w:tblLook w:val="04A0"/>
      </w:tblPr>
      <w:tblGrid>
        <w:gridCol w:w="4680"/>
      </w:tblGrid>
      <w:tr w:rsidR="007B2FDC" w:rsidTr="007B2FDC">
        <w:trPr>
          <w:trHeight w:val="1080"/>
        </w:trPr>
        <w:tc>
          <w:tcPr>
            <w:tcW w:w="4680"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Приложение № 2</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Правилам передачи подарков,</w:t>
            </w:r>
          </w:p>
          <w:p w:rsidR="007B2FDC" w:rsidRDefault="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полученных</w:t>
            </w:r>
            <w:proofErr w:type="gramEnd"/>
            <w:r>
              <w:rPr>
                <w:rFonts w:ascii="Times New Roman" w:hAnsi="Times New Roman" w:cs="Times New Roman"/>
                <w:sz w:val="24"/>
                <w:szCs w:val="24"/>
              </w:rPr>
              <w:t xml:space="preserve"> муниципальными служащими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связи с протокольными мероприятиями,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служебными командировками и другими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официальными мероприятиями                                          </w:t>
            </w:r>
          </w:p>
          <w:p w:rsidR="007B2FDC" w:rsidRDefault="007B2FDC">
            <w:pPr>
              <w:spacing w:after="0" w:line="240" w:lineRule="auto"/>
              <w:rPr>
                <w:rFonts w:ascii="Times New Roman" w:eastAsia="Times New Roman" w:hAnsi="Times New Roman" w:cs="Times New Roman"/>
                <w:sz w:val="24"/>
                <w:szCs w:val="24"/>
              </w:rPr>
            </w:pPr>
          </w:p>
        </w:tc>
      </w:tr>
    </w:tbl>
    <w:p w:rsidR="007B2FDC" w:rsidRDefault="007B2FDC" w:rsidP="007B2FDC">
      <w:pPr>
        <w:spacing w:before="600" w:after="0" w:line="240" w:lineRule="auto"/>
        <w:jc w:val="center"/>
        <w:rPr>
          <w:rFonts w:ascii="Times New Roman" w:eastAsia="Times New Roman" w:hAnsi="Times New Roman" w:cs="Times New Roman"/>
          <w:sz w:val="24"/>
          <w:szCs w:val="24"/>
        </w:rPr>
      </w:pPr>
    </w:p>
    <w:p w:rsidR="007B2FDC" w:rsidRDefault="007B2FDC" w:rsidP="007B2FDC">
      <w:pPr>
        <w:spacing w:before="600" w:after="0" w:line="240" w:lineRule="auto"/>
        <w:jc w:val="center"/>
        <w:rPr>
          <w:rFonts w:ascii="Times New Roman" w:hAnsi="Times New Roman" w:cs="Times New Roman"/>
          <w:sz w:val="24"/>
          <w:szCs w:val="24"/>
        </w:rPr>
      </w:pPr>
    </w:p>
    <w:p w:rsidR="007B2FDC" w:rsidRDefault="007B2FDC" w:rsidP="007B2FDC">
      <w:pPr>
        <w:pStyle w:val="a5"/>
        <w:jc w:val="center"/>
        <w:rPr>
          <w:b/>
          <w:sz w:val="24"/>
          <w:szCs w:val="24"/>
        </w:rPr>
      </w:pPr>
      <w:r>
        <w:rPr>
          <w:b/>
          <w:sz w:val="24"/>
          <w:szCs w:val="24"/>
        </w:rPr>
        <w:t xml:space="preserve">Журнал </w:t>
      </w:r>
    </w:p>
    <w:p w:rsidR="007B2FDC" w:rsidRDefault="007B2FDC" w:rsidP="007B2FDC">
      <w:pPr>
        <w:pStyle w:val="a5"/>
        <w:jc w:val="center"/>
        <w:rPr>
          <w:b/>
          <w:sz w:val="24"/>
          <w:szCs w:val="24"/>
        </w:rPr>
      </w:pPr>
      <w:r>
        <w:rPr>
          <w:b/>
          <w:sz w:val="24"/>
          <w:szCs w:val="24"/>
        </w:rPr>
        <w:t>регистрации заявлений о передаче подарков полученных муниципальными служащими</w:t>
      </w:r>
    </w:p>
    <w:p w:rsidR="007B2FDC" w:rsidRDefault="007B2FDC" w:rsidP="007B2FDC">
      <w:pPr>
        <w:pStyle w:val="a5"/>
        <w:jc w:val="center"/>
        <w:rPr>
          <w:b/>
          <w:sz w:val="24"/>
          <w:szCs w:val="24"/>
        </w:rPr>
      </w:pPr>
      <w:r>
        <w:rPr>
          <w:b/>
          <w:sz w:val="24"/>
          <w:szCs w:val="24"/>
        </w:rPr>
        <w:t xml:space="preserve"> в связи с протокольными мероприятиями, служебными командировками и другими официальными мероприятиями</w:t>
      </w:r>
    </w:p>
    <w:p w:rsidR="007B2FDC" w:rsidRDefault="007B2FDC" w:rsidP="007B2FDC">
      <w:pPr>
        <w:pStyle w:val="a5"/>
        <w:jc w:val="center"/>
        <w:rPr>
          <w:b/>
          <w:sz w:val="24"/>
          <w:szCs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67"/>
        <w:gridCol w:w="1304"/>
        <w:gridCol w:w="2693"/>
        <w:gridCol w:w="1843"/>
        <w:gridCol w:w="2410"/>
        <w:gridCol w:w="1843"/>
        <w:gridCol w:w="1559"/>
        <w:gridCol w:w="1276"/>
        <w:gridCol w:w="1275"/>
      </w:tblGrid>
      <w:tr w:rsidR="007B2FDC" w:rsidTr="007B2FDC">
        <w:tc>
          <w:tcPr>
            <w:tcW w:w="567"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304" w:type="dxa"/>
            <w:tcBorders>
              <w:top w:val="single" w:sz="4" w:space="0" w:color="auto"/>
              <w:left w:val="single" w:sz="4" w:space="0" w:color="auto"/>
              <w:bottom w:val="single" w:sz="4" w:space="0" w:color="auto"/>
              <w:right w:val="single" w:sz="4" w:space="0" w:color="auto"/>
            </w:tcBorders>
            <w:vAlign w:val="center"/>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Дата подачи заявления</w:t>
            </w:r>
          </w:p>
          <w:p w:rsidR="007B2FDC" w:rsidRDefault="007B2FDC">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муниципального</w:t>
            </w:r>
          </w:p>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служащего, подавшего заявление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Должность </w:t>
            </w:r>
            <w:proofErr w:type="spellStart"/>
            <w:r>
              <w:rPr>
                <w:rFonts w:ascii="Times New Roman" w:hAnsi="Times New Roman" w:cs="Times New Roman"/>
                <w:sz w:val="24"/>
                <w:szCs w:val="24"/>
              </w:rPr>
              <w:t>мунциплаьного</w:t>
            </w:r>
            <w:proofErr w:type="spellEnd"/>
            <w:r>
              <w:rPr>
                <w:rFonts w:ascii="Times New Roman" w:hAnsi="Times New Roman" w:cs="Times New Roman"/>
                <w:sz w:val="24"/>
                <w:szCs w:val="24"/>
              </w:rPr>
              <w:t xml:space="preserve"> служащего, подавшего заявление</w:t>
            </w:r>
          </w:p>
        </w:tc>
        <w:tc>
          <w:tcPr>
            <w:tcW w:w="2410"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Ф.И.О. </w:t>
            </w:r>
            <w:proofErr w:type="spellStart"/>
            <w:r>
              <w:rPr>
                <w:rFonts w:ascii="Times New Roman" w:hAnsi="Times New Roman" w:cs="Times New Roman"/>
                <w:sz w:val="24"/>
                <w:szCs w:val="24"/>
              </w:rPr>
              <w:t>мунциплаьного</w:t>
            </w:r>
            <w:proofErr w:type="spellEnd"/>
            <w:r>
              <w:rPr>
                <w:rFonts w:ascii="Times New Roman" w:hAnsi="Times New Roman" w:cs="Times New Roman"/>
                <w:sz w:val="24"/>
                <w:szCs w:val="24"/>
              </w:rPr>
              <w:t xml:space="preserve"> служащего, принявшего заявление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Подпись муниципального служащего, принявшего заявление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Вид подарка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Заявленная стоимость</w:t>
            </w:r>
          </w:p>
        </w:tc>
        <w:tc>
          <w:tcPr>
            <w:tcW w:w="1275" w:type="dxa"/>
            <w:tcBorders>
              <w:top w:val="single" w:sz="4" w:space="0" w:color="auto"/>
              <w:left w:val="single" w:sz="4" w:space="0" w:color="auto"/>
              <w:bottom w:val="single" w:sz="4" w:space="0" w:color="auto"/>
              <w:right w:val="single" w:sz="4" w:space="0" w:color="auto"/>
            </w:tcBorders>
            <w:vAlign w:val="center"/>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Отметка о желании выкупить подарок</w:t>
            </w:r>
          </w:p>
        </w:tc>
      </w:tr>
      <w:tr w:rsidR="007B2FDC" w:rsidTr="007B2FDC">
        <w:tc>
          <w:tcPr>
            <w:tcW w:w="567"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w:t>
            </w:r>
          </w:p>
        </w:tc>
        <w:tc>
          <w:tcPr>
            <w:tcW w:w="1304"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7</w:t>
            </w:r>
          </w:p>
        </w:tc>
      </w:tr>
      <w:tr w:rsidR="007B2FDC" w:rsidTr="007B2FDC">
        <w:tc>
          <w:tcPr>
            <w:tcW w:w="567"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p w:rsidR="007B2FDC" w:rsidRDefault="007B2FDC">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r w:rsidR="007B2FDC" w:rsidTr="007B2FDC">
        <w:tc>
          <w:tcPr>
            <w:tcW w:w="567"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r w:rsidR="007B2FDC" w:rsidTr="007B2FDC">
        <w:tc>
          <w:tcPr>
            <w:tcW w:w="567"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p w:rsidR="007B2FDC" w:rsidRDefault="007B2FDC">
            <w:pPr>
              <w:spacing w:after="0" w:line="240" w:lineRule="auto"/>
              <w:jc w:val="center"/>
              <w:rPr>
                <w:rFonts w:ascii="Times New Roman" w:eastAsia="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B2FDC" w:rsidRDefault="007B2FDC">
            <w:pPr>
              <w:spacing w:after="0" w:line="240" w:lineRule="auto"/>
              <w:jc w:val="center"/>
              <w:rPr>
                <w:rFonts w:ascii="Times New Roman" w:eastAsia="Times New Roman" w:hAnsi="Times New Roman" w:cs="Times New Roman"/>
                <w:sz w:val="24"/>
                <w:szCs w:val="24"/>
              </w:rPr>
            </w:pPr>
          </w:p>
        </w:tc>
      </w:tr>
    </w:tbl>
    <w:p w:rsidR="007B2FDC" w:rsidRDefault="007B2FDC" w:rsidP="007B2FDC">
      <w:pPr>
        <w:spacing w:after="0" w:line="240" w:lineRule="auto"/>
        <w:rPr>
          <w:rFonts w:ascii="Times New Roman" w:eastAsia="Times New Roman" w:hAnsi="Times New Roman" w:cs="Times New Roman"/>
          <w:sz w:val="24"/>
          <w:szCs w:val="24"/>
        </w:rPr>
      </w:pPr>
    </w:p>
    <w:p w:rsidR="007B2FDC" w:rsidRDefault="007B2FDC" w:rsidP="007B2FDC">
      <w:pPr>
        <w:spacing w:after="0" w:line="240" w:lineRule="auto"/>
        <w:rPr>
          <w:rFonts w:ascii="Times New Roman" w:hAnsi="Times New Roman" w:cs="Times New Roman"/>
          <w:sz w:val="24"/>
          <w:szCs w:val="24"/>
        </w:rPr>
        <w:sectPr w:rsidR="007B2FDC">
          <w:pgSz w:w="16838" w:h="11906" w:orient="landscape"/>
          <w:pgMar w:top="568" w:right="720" w:bottom="709" w:left="539" w:header="709" w:footer="709" w:gutter="0"/>
          <w:cols w:space="720"/>
        </w:sectPr>
      </w:pPr>
    </w:p>
    <w:tbl>
      <w:tblPr>
        <w:tblpPr w:leftFromText="180" w:rightFromText="180" w:bottomFromText="200" w:vertAnchor="text" w:horzAnchor="page" w:tblpX="6763" w:tblpY="-58"/>
        <w:tblW w:w="0" w:type="auto"/>
        <w:tblLook w:val="04A0"/>
      </w:tblPr>
      <w:tblGrid>
        <w:gridCol w:w="4716"/>
      </w:tblGrid>
      <w:tr w:rsidR="007B2FDC" w:rsidTr="007B2FDC">
        <w:trPr>
          <w:trHeight w:val="1080"/>
        </w:trPr>
        <w:tc>
          <w:tcPr>
            <w:tcW w:w="4716" w:type="dxa"/>
          </w:tcPr>
          <w:p w:rsidR="007B2FDC" w:rsidRDefault="007B2FDC">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Приложение № 5</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Правилам передачи подарков,</w:t>
            </w:r>
          </w:p>
          <w:p w:rsidR="007B2FDC" w:rsidRDefault="007B2FD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полученных</w:t>
            </w:r>
            <w:proofErr w:type="gramEnd"/>
            <w:r>
              <w:rPr>
                <w:rFonts w:ascii="Times New Roman" w:hAnsi="Times New Roman" w:cs="Times New Roman"/>
                <w:sz w:val="24"/>
                <w:szCs w:val="24"/>
              </w:rPr>
              <w:t xml:space="preserve"> муниципальными служащими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связи с протокольными мероприятиями,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служебными командировками и другими</w:t>
            </w:r>
          </w:p>
          <w:p w:rsidR="007B2FDC" w:rsidRDefault="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официальными мероприятиями                                          </w:t>
            </w:r>
          </w:p>
          <w:p w:rsidR="007B2FDC" w:rsidRDefault="007B2FDC">
            <w:pPr>
              <w:spacing w:after="0" w:line="240" w:lineRule="auto"/>
              <w:rPr>
                <w:rFonts w:ascii="Times New Roman" w:eastAsia="Times New Roman" w:hAnsi="Times New Roman" w:cs="Times New Roman"/>
                <w:sz w:val="24"/>
                <w:szCs w:val="24"/>
              </w:rPr>
            </w:pPr>
          </w:p>
        </w:tc>
      </w:tr>
    </w:tbl>
    <w:p w:rsidR="007B2FDC" w:rsidRDefault="007B2FDC" w:rsidP="007B2FDC">
      <w:pPr>
        <w:spacing w:after="0" w:line="240" w:lineRule="auto"/>
        <w:jc w:val="both"/>
        <w:rPr>
          <w:rFonts w:ascii="Times New Roman" w:eastAsia="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B2FDC" w:rsidRDefault="007B2FDC" w:rsidP="007B2FD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АКТ  </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возврата подарка полученного муниципальным служащим</w:t>
      </w:r>
    </w:p>
    <w:p w:rsidR="007B2FDC" w:rsidRDefault="007B2FDC" w:rsidP="007B2F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в связи с протокольными мероприятиями, служебными командировками и другими официальными мероприятиями</w:t>
      </w:r>
    </w:p>
    <w:p w:rsidR="007B2FDC" w:rsidRDefault="007B2FDC" w:rsidP="007B2FDC">
      <w:pPr>
        <w:spacing w:after="0" w:line="240" w:lineRule="auto"/>
        <w:jc w:val="center"/>
        <w:rPr>
          <w:rFonts w:ascii="Times New Roman" w:hAnsi="Times New Roman" w:cs="Times New Roman"/>
          <w:b/>
          <w:sz w:val="24"/>
          <w:szCs w:val="24"/>
        </w:rPr>
      </w:pPr>
    </w:p>
    <w:p w:rsidR="007B2FDC" w:rsidRDefault="007B2FDC" w:rsidP="007B2FDC">
      <w:pPr>
        <w:spacing w:after="0" w:line="240" w:lineRule="auto"/>
        <w:jc w:val="center"/>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 _________ 20 ___ г.                                                        № __________</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Материально – ответственное лицо 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(замещаемая должность муниципальной службы, наименование подразделения)</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органа МСУ, структурного подразделения)</w:t>
      </w:r>
    </w:p>
    <w:p w:rsidR="007B2FDC" w:rsidRDefault="007B2FDC" w:rsidP="007B2FDC">
      <w:pPr>
        <w:spacing w:after="0" w:line="240" w:lineRule="auto"/>
        <w:jc w:val="center"/>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Гражданским кодексом Российской Федерации и Федеральным законом от 25.12.2008 № 273-ФЗ «О противодействии коррупции», а также на основе протокола заседания комиссии по оценке подарков, полученных муниципальным служащими, от «____» __________ 20 ____ г., возвращает муниципальному служащему____________________</w:t>
      </w:r>
    </w:p>
    <w:p w:rsidR="007B2FDC" w:rsidRDefault="007B2FDC" w:rsidP="007B2FDC">
      <w:pPr>
        <w:spacing w:after="0" w:line="240" w:lineRule="auto"/>
        <w:jc w:val="center"/>
        <w:rPr>
          <w:rFonts w:ascii="Times New Roman" w:hAnsi="Times New Roman" w:cs="Times New Roman"/>
          <w:sz w:val="24"/>
          <w:szCs w:val="24"/>
        </w:rPr>
      </w:pP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rsidR="007B2FDC" w:rsidRDefault="007B2FDC" w:rsidP="007B2F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(замещаемая должность муниципальной службы, наименование структурного подразделения)</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подарок, переданный по акту приема – передачи от «_____» _______20___ г. № ______</w:t>
      </w:r>
    </w:p>
    <w:p w:rsidR="007B2FDC" w:rsidRDefault="007B2FDC" w:rsidP="007B2FDC">
      <w:pPr>
        <w:spacing w:after="0" w:line="240" w:lineRule="auto"/>
        <w:jc w:val="both"/>
        <w:rPr>
          <w:rFonts w:ascii="Times New Roman" w:hAnsi="Times New Roman" w:cs="Times New Roman"/>
          <w:sz w:val="24"/>
          <w:szCs w:val="24"/>
        </w:rPr>
      </w:pPr>
    </w:p>
    <w:p w:rsidR="007B2FDC" w:rsidRDefault="007B2FDC" w:rsidP="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Выдал:                                                                          Принял:</w:t>
      </w:r>
    </w:p>
    <w:p w:rsidR="007B2FDC" w:rsidRDefault="007B2FDC" w:rsidP="007B2FDC">
      <w:pPr>
        <w:spacing w:after="0" w:line="240" w:lineRule="auto"/>
        <w:jc w:val="both"/>
        <w:rPr>
          <w:rFonts w:ascii="Times New Roman" w:hAnsi="Times New Roman" w:cs="Times New Roman"/>
          <w:sz w:val="24"/>
          <w:szCs w:val="24"/>
        </w:rPr>
      </w:pPr>
    </w:p>
    <w:tbl>
      <w:tblPr>
        <w:tblW w:w="9540" w:type="dxa"/>
        <w:tblInd w:w="108" w:type="dxa"/>
        <w:tblLook w:val="04A0"/>
      </w:tblPr>
      <w:tblGrid>
        <w:gridCol w:w="4500"/>
        <w:gridCol w:w="360"/>
        <w:gridCol w:w="4680"/>
      </w:tblGrid>
      <w:tr w:rsidR="007B2FDC" w:rsidTr="007B2FDC">
        <w:trPr>
          <w:trHeight w:val="360"/>
        </w:trPr>
        <w:tc>
          <w:tcPr>
            <w:tcW w:w="4500" w:type="dxa"/>
          </w:tcPr>
          <w:p w:rsidR="007B2FDC" w:rsidRDefault="007B2FDC">
            <w:pPr>
              <w:spacing w:after="0" w:line="240" w:lineRule="auto"/>
              <w:jc w:val="both"/>
              <w:rPr>
                <w:rFonts w:ascii="Times New Roman" w:eastAsia="Times New Roman" w:hAnsi="Times New Roman" w:cs="Times New Roman"/>
                <w:sz w:val="24"/>
                <w:szCs w:val="24"/>
              </w:rPr>
            </w:pPr>
          </w:p>
          <w:p w:rsidR="007B2FDC" w:rsidRDefault="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 (________________)      </w:t>
            </w:r>
          </w:p>
          <w:p w:rsidR="007B2FDC" w:rsidRDefault="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(подпись)                     (фамилия, инициалы)</w:t>
            </w:r>
          </w:p>
          <w:p w:rsidR="007B2FDC" w:rsidRDefault="007B2FDC">
            <w:pPr>
              <w:spacing w:after="0" w:line="240" w:lineRule="auto"/>
              <w:jc w:val="both"/>
              <w:rPr>
                <w:rFonts w:ascii="Times New Roman" w:hAnsi="Times New Roman" w:cs="Times New Roman"/>
                <w:sz w:val="24"/>
                <w:szCs w:val="24"/>
              </w:rPr>
            </w:pPr>
          </w:p>
          <w:p w:rsidR="007B2FDC" w:rsidRDefault="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 ____________ 20 _____ г.                                       </w:t>
            </w:r>
          </w:p>
          <w:p w:rsidR="007B2FDC" w:rsidRDefault="007B2FDC">
            <w:pPr>
              <w:spacing w:after="0" w:line="240" w:lineRule="auto"/>
              <w:jc w:val="both"/>
              <w:rPr>
                <w:rFonts w:ascii="Times New Roman" w:eastAsia="Times New Roman" w:hAnsi="Times New Roman" w:cs="Times New Roman"/>
                <w:sz w:val="24"/>
                <w:szCs w:val="24"/>
              </w:rPr>
            </w:pPr>
          </w:p>
        </w:tc>
        <w:tc>
          <w:tcPr>
            <w:tcW w:w="360" w:type="dxa"/>
          </w:tcPr>
          <w:p w:rsidR="007B2FDC" w:rsidRDefault="007B2FDC">
            <w:pPr>
              <w:spacing w:after="0" w:line="240" w:lineRule="auto"/>
              <w:jc w:val="both"/>
              <w:rPr>
                <w:rFonts w:ascii="Times New Roman" w:eastAsia="Times New Roman" w:hAnsi="Times New Roman" w:cs="Times New Roman"/>
                <w:sz w:val="24"/>
                <w:szCs w:val="24"/>
              </w:rPr>
            </w:pPr>
          </w:p>
        </w:tc>
        <w:tc>
          <w:tcPr>
            <w:tcW w:w="4680" w:type="dxa"/>
          </w:tcPr>
          <w:p w:rsidR="007B2FDC" w:rsidRDefault="007B2FDC">
            <w:pPr>
              <w:spacing w:after="0" w:line="240" w:lineRule="auto"/>
              <w:jc w:val="both"/>
              <w:rPr>
                <w:rFonts w:ascii="Times New Roman" w:eastAsia="Times New Roman" w:hAnsi="Times New Roman" w:cs="Times New Roman"/>
                <w:sz w:val="24"/>
                <w:szCs w:val="24"/>
              </w:rPr>
            </w:pPr>
          </w:p>
          <w:p w:rsidR="007B2FDC" w:rsidRDefault="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 (________________)      </w:t>
            </w:r>
          </w:p>
          <w:p w:rsidR="007B2FDC" w:rsidRDefault="007B2F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(подпись)                   (фамилия, инициалы)</w:t>
            </w:r>
          </w:p>
          <w:p w:rsidR="007B2FDC" w:rsidRDefault="007B2FDC">
            <w:pPr>
              <w:spacing w:after="0" w:line="240" w:lineRule="auto"/>
              <w:jc w:val="both"/>
              <w:rPr>
                <w:rFonts w:ascii="Times New Roman" w:hAnsi="Times New Roman" w:cs="Times New Roman"/>
                <w:sz w:val="24"/>
                <w:szCs w:val="24"/>
              </w:rPr>
            </w:pPr>
          </w:p>
          <w:p w:rsidR="007B2FDC" w:rsidRDefault="007B2FDC">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«______» ____________ 20 ______ г.                                       </w:t>
            </w:r>
          </w:p>
        </w:tc>
      </w:tr>
    </w:tbl>
    <w:p w:rsidR="007B2FDC" w:rsidRDefault="007B2FDC" w:rsidP="007B2FDC"/>
    <w:p w:rsidR="003D6CD2" w:rsidRDefault="003D6CD2"/>
    <w:sectPr w:rsidR="003D6CD2" w:rsidSect="0024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D753E9"/>
    <w:multiLevelType w:val="singleLevel"/>
    <w:tmpl w:val="8D547684"/>
    <w:lvl w:ilvl="0">
      <w:start w:val="1"/>
      <w:numFmt w:val="decimal"/>
      <w:lvlText w:val="%1."/>
      <w:legacy w:legacy="1" w:legacySpace="0" w:legacyIndent="381"/>
      <w:lvlJc w:val="left"/>
      <w:pPr>
        <w:ind w:left="0" w:firstLine="0"/>
      </w:pPr>
      <w:rPr>
        <w:rFonts w:ascii="Times New Roman" w:hAnsi="Times New Roman" w:cs="Times New Roman" w:hint="default"/>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2FDC"/>
    <w:rsid w:val="00063069"/>
    <w:rsid w:val="0024141D"/>
    <w:rsid w:val="003D6CD2"/>
    <w:rsid w:val="007B2F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B2FDC"/>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7B2FDC"/>
    <w:rPr>
      <w:rFonts w:ascii="Times New Roman" w:eastAsia="Times New Roman" w:hAnsi="Times New Roman" w:cs="Times New Roman"/>
      <w:sz w:val="28"/>
      <w:szCs w:val="24"/>
    </w:rPr>
  </w:style>
  <w:style w:type="paragraph" w:styleId="a5">
    <w:name w:val="No Spacing"/>
    <w:uiPriority w:val="1"/>
    <w:qFormat/>
    <w:rsid w:val="007B2FDC"/>
    <w:pPr>
      <w:suppressAutoHyphens/>
      <w:spacing w:after="0" w:line="240" w:lineRule="auto"/>
    </w:pPr>
    <w:rPr>
      <w:rFonts w:ascii="Times New Roman" w:eastAsia="Times New Roman" w:hAnsi="Times New Roman" w:cs="Times New Roman"/>
      <w:kern w:val="2"/>
      <w:sz w:val="28"/>
      <w:szCs w:val="20"/>
      <w:lang w:eastAsia="ar-SA"/>
    </w:rPr>
  </w:style>
  <w:style w:type="paragraph" w:customStyle="1" w:styleId="Style1">
    <w:name w:val="Style1"/>
    <w:basedOn w:val="a"/>
    <w:rsid w:val="007B2FD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7B2FDC"/>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rsid w:val="007B2FDC"/>
    <w:pPr>
      <w:widowControl w:val="0"/>
      <w:autoSpaceDE w:val="0"/>
      <w:autoSpaceDN w:val="0"/>
      <w:adjustRightInd w:val="0"/>
      <w:spacing w:after="0" w:line="324" w:lineRule="exact"/>
      <w:ind w:firstLine="734"/>
      <w:jc w:val="both"/>
    </w:pPr>
    <w:rPr>
      <w:rFonts w:ascii="Times New Roman" w:eastAsia="Times New Roman" w:hAnsi="Times New Roman" w:cs="Times New Roman"/>
      <w:sz w:val="24"/>
      <w:szCs w:val="24"/>
    </w:rPr>
  </w:style>
  <w:style w:type="paragraph" w:customStyle="1" w:styleId="Style9">
    <w:name w:val="Style9"/>
    <w:basedOn w:val="a"/>
    <w:rsid w:val="007B2FD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rsid w:val="007B2FDC"/>
    <w:pPr>
      <w:widowControl w:val="0"/>
      <w:autoSpaceDE w:val="0"/>
      <w:autoSpaceDN w:val="0"/>
      <w:adjustRightInd w:val="0"/>
      <w:spacing w:after="0" w:line="554" w:lineRule="exact"/>
      <w:ind w:hanging="2030"/>
    </w:pPr>
    <w:rPr>
      <w:rFonts w:ascii="Times New Roman" w:eastAsia="Times New Roman" w:hAnsi="Times New Roman" w:cs="Times New Roman"/>
      <w:sz w:val="24"/>
      <w:szCs w:val="24"/>
    </w:rPr>
  </w:style>
  <w:style w:type="character" w:customStyle="1" w:styleId="FontStyle20">
    <w:name w:val="Font Style20"/>
    <w:basedOn w:val="a0"/>
    <w:rsid w:val="007B2FDC"/>
    <w:rPr>
      <w:rFonts w:ascii="Times New Roman" w:hAnsi="Times New Roman" w:cs="Times New Roman" w:hint="default"/>
      <w:b/>
      <w:bCs/>
      <w:sz w:val="24"/>
      <w:szCs w:val="24"/>
    </w:rPr>
  </w:style>
  <w:style w:type="character" w:customStyle="1" w:styleId="FontStyle21">
    <w:name w:val="Font Style21"/>
    <w:basedOn w:val="a0"/>
    <w:rsid w:val="007B2FDC"/>
    <w:rPr>
      <w:rFonts w:ascii="Times New Roman" w:hAnsi="Times New Roman" w:cs="Times New Roman" w:hint="default"/>
      <w:sz w:val="28"/>
      <w:szCs w:val="28"/>
    </w:rPr>
  </w:style>
  <w:style w:type="character" w:customStyle="1" w:styleId="FontStyle23">
    <w:name w:val="Font Style23"/>
    <w:basedOn w:val="a0"/>
    <w:rsid w:val="007B2FDC"/>
    <w:rPr>
      <w:rFonts w:ascii="Times New Roman" w:hAnsi="Times New Roman" w:cs="Times New Roman" w:hint="default"/>
      <w:b/>
      <w:bCs/>
      <w:sz w:val="26"/>
      <w:szCs w:val="26"/>
    </w:rPr>
  </w:style>
  <w:style w:type="character" w:customStyle="1" w:styleId="FontStyle28">
    <w:name w:val="Font Style28"/>
    <w:basedOn w:val="a0"/>
    <w:rsid w:val="007B2FDC"/>
    <w:rPr>
      <w:rFonts w:ascii="Times New Roman" w:hAnsi="Times New Roman" w:cs="Times New Roman" w:hint="default"/>
      <w:sz w:val="18"/>
      <w:szCs w:val="18"/>
    </w:rPr>
  </w:style>
</w:styles>
</file>

<file path=word/webSettings.xml><?xml version="1.0" encoding="utf-8"?>
<w:webSettings xmlns:r="http://schemas.openxmlformats.org/officeDocument/2006/relationships" xmlns:w="http://schemas.openxmlformats.org/wordprocessingml/2006/main">
  <w:divs>
    <w:div w:id="137195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2598</Words>
  <Characters>14811</Characters>
  <Application>Microsoft Office Word</Application>
  <DocSecurity>0</DocSecurity>
  <Lines>123</Lines>
  <Paragraphs>34</Paragraphs>
  <ScaleCrop>false</ScaleCrop>
  <Company>Reanimator Extreme Edition</Company>
  <LinksUpToDate>false</LinksUpToDate>
  <CharactersWithSpaces>17375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5</cp:revision>
  <cp:lastPrinted>2013-03-29T08:51:00Z</cp:lastPrinted>
  <dcterms:created xsi:type="dcterms:W3CDTF">2013-03-24T07:58:00Z</dcterms:created>
  <dcterms:modified xsi:type="dcterms:W3CDTF">2013-03-29T08:55:00Z</dcterms:modified>
</cp:coreProperties>
</file>